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877" w:type="dxa"/>
        <w:tblInd w:w="-856" w:type="dxa"/>
        <w:tblLook w:val="04A0" w:firstRow="1" w:lastRow="0" w:firstColumn="1" w:lastColumn="0" w:noHBand="0" w:noVBand="1"/>
      </w:tblPr>
      <w:tblGrid>
        <w:gridCol w:w="6487"/>
        <w:gridCol w:w="2586"/>
        <w:gridCol w:w="6804"/>
      </w:tblGrid>
      <w:tr w:rsidR="00171F02" w:rsidRPr="002E0610" w:rsidTr="008B54B4">
        <w:tc>
          <w:tcPr>
            <w:tcW w:w="15877" w:type="dxa"/>
            <w:gridSpan w:val="3"/>
          </w:tcPr>
          <w:p w:rsidR="00171F02" w:rsidRPr="002E0610" w:rsidRDefault="00171F02" w:rsidP="008B54B4">
            <w:pPr>
              <w:jc w:val="center"/>
              <w:rPr>
                <w:b/>
                <w:sz w:val="30"/>
                <w:szCs w:val="32"/>
              </w:rPr>
            </w:pPr>
            <w:r w:rsidRPr="002E0610">
              <w:rPr>
                <w:b/>
                <w:sz w:val="30"/>
                <w:szCs w:val="32"/>
              </w:rPr>
              <w:t>Ofert</w:t>
            </w:r>
            <w:r w:rsidR="00DB7266" w:rsidRPr="002E0610">
              <w:rPr>
                <w:b/>
                <w:sz w:val="30"/>
                <w:szCs w:val="32"/>
              </w:rPr>
              <w:t>a Edukacyjna na rok szkolny 2018/2019</w:t>
            </w:r>
          </w:p>
        </w:tc>
      </w:tr>
      <w:tr w:rsidR="00171F02" w:rsidRPr="002E0610" w:rsidTr="00775FE2">
        <w:tc>
          <w:tcPr>
            <w:tcW w:w="6487" w:type="dxa"/>
          </w:tcPr>
          <w:p w:rsidR="00171F02" w:rsidRPr="002E0610" w:rsidRDefault="00171F02" w:rsidP="008B54B4">
            <w:pPr>
              <w:jc w:val="center"/>
              <w:rPr>
                <w:b/>
                <w:sz w:val="30"/>
                <w:szCs w:val="32"/>
              </w:rPr>
            </w:pPr>
            <w:r w:rsidRPr="002E0610">
              <w:rPr>
                <w:b/>
                <w:sz w:val="30"/>
                <w:szCs w:val="32"/>
              </w:rPr>
              <w:t>Klasy/oddziały</w:t>
            </w:r>
          </w:p>
        </w:tc>
        <w:tc>
          <w:tcPr>
            <w:tcW w:w="2586" w:type="dxa"/>
          </w:tcPr>
          <w:p w:rsidR="00171F02" w:rsidRPr="002E0610" w:rsidRDefault="00775FE2" w:rsidP="00775FE2">
            <w:pPr>
              <w:rPr>
                <w:b/>
                <w:sz w:val="30"/>
                <w:szCs w:val="32"/>
              </w:rPr>
            </w:pPr>
            <w:r>
              <w:rPr>
                <w:b/>
                <w:sz w:val="30"/>
                <w:szCs w:val="32"/>
              </w:rPr>
              <w:t xml:space="preserve">Punktowane zajęcia </w:t>
            </w:r>
            <w:r w:rsidR="00171F02" w:rsidRPr="002E0610">
              <w:rPr>
                <w:b/>
                <w:sz w:val="30"/>
                <w:szCs w:val="32"/>
              </w:rPr>
              <w:t>edukacyjne</w:t>
            </w:r>
          </w:p>
        </w:tc>
        <w:tc>
          <w:tcPr>
            <w:tcW w:w="6804" w:type="dxa"/>
          </w:tcPr>
          <w:p w:rsidR="00171F02" w:rsidRPr="002E0610" w:rsidRDefault="00171F02" w:rsidP="008B54B4">
            <w:pPr>
              <w:jc w:val="center"/>
              <w:rPr>
                <w:b/>
                <w:sz w:val="30"/>
                <w:szCs w:val="32"/>
              </w:rPr>
            </w:pPr>
            <w:r w:rsidRPr="002E0610">
              <w:rPr>
                <w:b/>
                <w:sz w:val="30"/>
                <w:szCs w:val="32"/>
              </w:rPr>
              <w:t>Kierunki studiów</w:t>
            </w:r>
          </w:p>
        </w:tc>
      </w:tr>
      <w:tr w:rsidR="00171F02" w:rsidRPr="002E0610" w:rsidTr="00775FE2">
        <w:tc>
          <w:tcPr>
            <w:tcW w:w="6487" w:type="dxa"/>
          </w:tcPr>
          <w:p w:rsidR="00171F02" w:rsidRPr="002E0610" w:rsidRDefault="00171F02" w:rsidP="008B54B4">
            <w:pPr>
              <w:rPr>
                <w:rFonts w:ascii="Arial" w:eastAsia="Times New Roman" w:hAnsi="Arial" w:cs="Arial"/>
                <w:b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b/>
                <w:sz w:val="26"/>
                <w:szCs w:val="30"/>
                <w:lang w:eastAsia="pl-PL"/>
              </w:rPr>
              <w:t xml:space="preserve">Klasa </w:t>
            </w:r>
            <w:r w:rsidR="00DB7266" w:rsidRPr="002E0610">
              <w:rPr>
                <w:rFonts w:ascii="Arial" w:eastAsia="Times New Roman" w:hAnsi="Arial" w:cs="Arial"/>
                <w:b/>
                <w:sz w:val="26"/>
                <w:szCs w:val="30"/>
                <w:lang w:eastAsia="pl-PL"/>
              </w:rPr>
              <w:t xml:space="preserve">językowa </w:t>
            </w:r>
            <w:r w:rsidRPr="002E0610">
              <w:rPr>
                <w:rFonts w:ascii="Arial" w:eastAsia="Times New Roman" w:hAnsi="Arial" w:cs="Arial"/>
                <w:b/>
                <w:sz w:val="26"/>
                <w:szCs w:val="30"/>
                <w:lang w:eastAsia="pl-PL"/>
              </w:rPr>
              <w:t>(A)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b/>
                <w:sz w:val="26"/>
                <w:szCs w:val="30"/>
                <w:lang w:eastAsia="pl-PL"/>
              </w:rPr>
            </w:pPr>
          </w:p>
          <w:p w:rsidR="00171F02" w:rsidRPr="002E0610" w:rsidRDefault="00DB7266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Limit miejsc: 28</w:t>
            </w:r>
          </w:p>
          <w:p w:rsidR="00171F02" w:rsidRPr="002E0610" w:rsidRDefault="00DB7266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trzy</w:t>
            </w:r>
            <w:r w:rsidR="00171F02"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 xml:space="preserve"> przedmioty nauczane na poziomie rozszerzonym: </w:t>
            </w: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 xml:space="preserve"> język angielski,</w:t>
            </w:r>
            <w:r w:rsidR="00AC0D4A"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 xml:space="preserve"> </w:t>
            </w: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geografia</w:t>
            </w:r>
            <w:r w:rsidR="00171F02"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 xml:space="preserve"> 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trzeci przedmiot do wyboru: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wiedza o społeczeństwie</w:t>
            </w:r>
            <w:r w:rsidR="00DB7266"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 xml:space="preserve"> lub informatyka</w:t>
            </w:r>
          </w:p>
          <w:p w:rsidR="00627C9C" w:rsidRPr="002E0610" w:rsidRDefault="00627C9C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</w:p>
          <w:p w:rsidR="00171F02" w:rsidRPr="00A259DD" w:rsidRDefault="000759CC" w:rsidP="00A259DD">
            <w:pPr>
              <w:pStyle w:val="Standard"/>
              <w:rPr>
                <w:i/>
                <w:sz w:val="22"/>
                <w:lang w:val="pl-PL"/>
              </w:rPr>
            </w:pPr>
            <w:r>
              <w:rPr>
                <w:sz w:val="22"/>
                <w:lang w:val="pl-PL"/>
              </w:rPr>
              <w:t>R</w:t>
            </w:r>
            <w:r w:rsidR="00301F41" w:rsidRPr="002E0610">
              <w:rPr>
                <w:sz w:val="22"/>
                <w:lang w:val="pl-PL"/>
              </w:rPr>
              <w:t>ealizowana innowacja pedagogiczna</w:t>
            </w:r>
            <w:r w:rsidR="00A22EDD" w:rsidRPr="002E0610">
              <w:rPr>
                <w:sz w:val="22"/>
                <w:lang w:val="pl-PL"/>
              </w:rPr>
              <w:t>:</w:t>
            </w:r>
            <w:r w:rsidR="002834CF" w:rsidRPr="002E0610">
              <w:rPr>
                <w:sz w:val="22"/>
                <w:lang w:val="pl-PL"/>
              </w:rPr>
              <w:t xml:space="preserve"> </w:t>
            </w:r>
            <w:r w:rsidR="00301F41" w:rsidRPr="000759CC">
              <w:rPr>
                <w:i/>
                <w:sz w:val="22"/>
                <w:lang w:val="pl-PL"/>
              </w:rPr>
              <w:t xml:space="preserve">Hiszpania wzdłuż </w:t>
            </w:r>
            <w:r w:rsidR="00F76E49">
              <w:rPr>
                <w:i/>
                <w:sz w:val="22"/>
                <w:lang w:val="pl-PL"/>
              </w:rPr>
              <w:t>i wszerz od Bilbao po Andaluzję</w:t>
            </w:r>
          </w:p>
        </w:tc>
        <w:tc>
          <w:tcPr>
            <w:tcW w:w="2586" w:type="dxa"/>
          </w:tcPr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język polski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matematyka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geografia</w:t>
            </w:r>
          </w:p>
          <w:p w:rsidR="00A26C61" w:rsidRPr="002E0610" w:rsidRDefault="00A26C61" w:rsidP="00A26C61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język obcy- najwyższa ocena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</w:p>
          <w:p w:rsidR="00171F02" w:rsidRPr="002E0610" w:rsidRDefault="00171F02" w:rsidP="008B54B4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171F02" w:rsidRPr="002E0610" w:rsidRDefault="00B2621C" w:rsidP="00B2621C">
            <w:pPr>
              <w:rPr>
                <w:rFonts w:ascii="Arial" w:hAnsi="Arial" w:cs="Arial"/>
                <w:sz w:val="24"/>
                <w:szCs w:val="28"/>
              </w:rPr>
            </w:pPr>
            <w:r w:rsidRPr="002E0610">
              <w:rPr>
                <w:rFonts w:ascii="Arial" w:hAnsi="Arial" w:cs="Arial"/>
                <w:bCs/>
                <w:color w:val="000000"/>
                <w:sz w:val="26"/>
                <w:szCs w:val="28"/>
              </w:rPr>
              <w:t>turystyka i rekrea</w:t>
            </w:r>
            <w:r w:rsidR="00B60510">
              <w:rPr>
                <w:rFonts w:ascii="Arial" w:hAnsi="Arial" w:cs="Arial"/>
                <w:bCs/>
                <w:color w:val="000000"/>
                <w:sz w:val="26"/>
                <w:szCs w:val="28"/>
              </w:rPr>
              <w:t>cja, geografia, logistyka, zarzą</w:t>
            </w:r>
            <w:r w:rsidRPr="002E0610">
              <w:rPr>
                <w:rFonts w:ascii="Arial" w:hAnsi="Arial" w:cs="Arial"/>
                <w:bCs/>
                <w:color w:val="000000"/>
                <w:sz w:val="26"/>
                <w:szCs w:val="28"/>
              </w:rPr>
              <w:t>dzanie turystyką, hotelarstwo, administracja i służby publiczne, filologia angielska, iberystyka, międzynarodowe stosunki gospodarcze</w:t>
            </w:r>
            <w:r w:rsidR="001D6418">
              <w:rPr>
                <w:rFonts w:ascii="Arial" w:hAnsi="Arial" w:cs="Arial"/>
                <w:bCs/>
                <w:color w:val="000000"/>
                <w:sz w:val="26"/>
                <w:szCs w:val="28"/>
              </w:rPr>
              <w:t>,</w:t>
            </w:r>
            <w:r w:rsidR="008A5C19">
              <w:rPr>
                <w:rFonts w:ascii="Arial" w:hAnsi="Arial" w:cs="Arial"/>
                <w:bCs/>
                <w:color w:val="000000"/>
                <w:sz w:val="26"/>
                <w:szCs w:val="28"/>
              </w:rPr>
              <w:t xml:space="preserve"> kierunki polityczne i inne</w:t>
            </w:r>
          </w:p>
        </w:tc>
      </w:tr>
      <w:tr w:rsidR="00171F02" w:rsidRPr="002E0610" w:rsidTr="00775FE2">
        <w:tc>
          <w:tcPr>
            <w:tcW w:w="6487" w:type="dxa"/>
          </w:tcPr>
          <w:p w:rsidR="00171F02" w:rsidRPr="002E0610" w:rsidRDefault="00171F02" w:rsidP="008B54B4">
            <w:pPr>
              <w:rPr>
                <w:rFonts w:ascii="Arial" w:eastAsia="Times New Roman" w:hAnsi="Arial" w:cs="Arial"/>
                <w:b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b/>
                <w:sz w:val="26"/>
                <w:szCs w:val="30"/>
                <w:lang w:eastAsia="pl-PL"/>
              </w:rPr>
              <w:t>Klasa politechniczna (B)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b/>
                <w:sz w:val="26"/>
                <w:szCs w:val="30"/>
                <w:lang w:eastAsia="pl-PL"/>
              </w:rPr>
            </w:pP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Limit miejsc: 28</w:t>
            </w:r>
          </w:p>
          <w:p w:rsidR="003B0CDF" w:rsidRPr="002E0610" w:rsidRDefault="003B0CDF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</w:p>
          <w:p w:rsidR="00171F02" w:rsidRPr="002E0610" w:rsidRDefault="003B0CDF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trzy</w:t>
            </w:r>
            <w:r w:rsidR="00171F02"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 xml:space="preserve"> przedmioty nauczane na 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poziomie rozszerzonym: matematyka, fizyka</w:t>
            </w:r>
          </w:p>
          <w:p w:rsidR="00BE4C9A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trzeci przedmiot do wyboru: informatyka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 xml:space="preserve">lub język angielski </w:t>
            </w:r>
          </w:p>
          <w:p w:rsidR="00F375AC" w:rsidRPr="002E0610" w:rsidRDefault="00F375AC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</w:p>
          <w:p w:rsidR="00AA5CFC" w:rsidRDefault="001A740D" w:rsidP="00B7793E">
            <w:pPr>
              <w:pStyle w:val="Standard"/>
              <w:rPr>
                <w:i/>
                <w:sz w:val="22"/>
                <w:lang w:val="pl-PL"/>
              </w:rPr>
            </w:pPr>
            <w:r>
              <w:rPr>
                <w:sz w:val="22"/>
                <w:lang w:val="pl-PL"/>
              </w:rPr>
              <w:t>R</w:t>
            </w:r>
            <w:r w:rsidR="00F375AC" w:rsidRPr="002E0610">
              <w:rPr>
                <w:sz w:val="22"/>
                <w:lang w:val="pl-PL"/>
              </w:rPr>
              <w:t>ealizo</w:t>
            </w:r>
            <w:r>
              <w:rPr>
                <w:sz w:val="22"/>
                <w:lang w:val="pl-PL"/>
              </w:rPr>
              <w:t xml:space="preserve">wana innowacja pedagogiczna : </w:t>
            </w:r>
            <w:r w:rsidRPr="001A740D">
              <w:rPr>
                <w:i/>
                <w:sz w:val="22"/>
                <w:lang w:val="pl-PL"/>
              </w:rPr>
              <w:t xml:space="preserve">Podstawy automatyki </w:t>
            </w:r>
          </w:p>
          <w:p w:rsidR="00171F02" w:rsidRPr="00A259DD" w:rsidRDefault="00F76E49" w:rsidP="00A259DD">
            <w:pPr>
              <w:pStyle w:val="Standard"/>
              <w:rPr>
                <w:i/>
                <w:sz w:val="22"/>
                <w:lang w:val="pl-PL"/>
              </w:rPr>
            </w:pPr>
            <w:r>
              <w:rPr>
                <w:i/>
                <w:sz w:val="22"/>
                <w:lang w:val="pl-PL"/>
              </w:rPr>
              <w:t>i robotyki</w:t>
            </w:r>
          </w:p>
        </w:tc>
        <w:tc>
          <w:tcPr>
            <w:tcW w:w="2586" w:type="dxa"/>
          </w:tcPr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język polski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matematyka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informatyka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język obcy- najwyższa ocena</w:t>
            </w:r>
          </w:p>
          <w:p w:rsidR="00171F02" w:rsidRPr="002E0610" w:rsidRDefault="00171F02" w:rsidP="008B54B4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informatyka, elektronika, mechanika, mechatronika, energetyka, budownictwo, architektura, lotnictwo lub inne kierunki polite</w:t>
            </w:r>
            <w:r w:rsidR="00F76E49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 xml:space="preserve">chniczne, kierunki ekonomiczne: </w:t>
            </w: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marketing, zarządzanie, bankowość, finanse, międzynarodowe stosunki gospodarcze, gospodarka i administracja</w:t>
            </w:r>
            <w:r w:rsidR="00F76E49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 xml:space="preserve"> </w:t>
            </w:r>
            <w:r w:rsidR="008A5C19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publiczna i inne</w:t>
            </w:r>
          </w:p>
          <w:p w:rsidR="00171F02" w:rsidRPr="002E0610" w:rsidRDefault="00171F02" w:rsidP="008B54B4">
            <w:pPr>
              <w:rPr>
                <w:sz w:val="18"/>
              </w:rPr>
            </w:pPr>
          </w:p>
        </w:tc>
      </w:tr>
      <w:tr w:rsidR="00171F02" w:rsidRPr="002E0610" w:rsidTr="00775FE2">
        <w:tc>
          <w:tcPr>
            <w:tcW w:w="6487" w:type="dxa"/>
          </w:tcPr>
          <w:p w:rsidR="00171F02" w:rsidRPr="002E0610" w:rsidRDefault="00171F02" w:rsidP="008B54B4">
            <w:pPr>
              <w:rPr>
                <w:rFonts w:ascii="Arial" w:eastAsia="Times New Roman" w:hAnsi="Arial" w:cs="Arial"/>
                <w:b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b/>
                <w:sz w:val="26"/>
                <w:szCs w:val="30"/>
                <w:lang w:eastAsia="pl-PL"/>
              </w:rPr>
              <w:t xml:space="preserve">Klasa biologiczno-chemiczna (C) 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b/>
                <w:sz w:val="26"/>
                <w:szCs w:val="30"/>
                <w:lang w:eastAsia="pl-PL"/>
              </w:rPr>
            </w:pP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Limit miejsc: 28</w:t>
            </w:r>
          </w:p>
          <w:p w:rsidR="00DC36F9" w:rsidRDefault="00DC36F9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 xml:space="preserve">dwa przedmioty nauczane na 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poziomie rozszerzonym: biologia, chemia</w:t>
            </w:r>
          </w:p>
          <w:p w:rsidR="00171F02" w:rsidRPr="002E0610" w:rsidRDefault="00171F02" w:rsidP="008B54B4">
            <w:pPr>
              <w:rPr>
                <w:sz w:val="18"/>
              </w:rPr>
            </w:pPr>
          </w:p>
        </w:tc>
        <w:tc>
          <w:tcPr>
            <w:tcW w:w="2586" w:type="dxa"/>
          </w:tcPr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lastRenderedPageBreak/>
              <w:t>język polski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matematyka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biologia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chemia</w:t>
            </w:r>
          </w:p>
          <w:p w:rsidR="00171F02" w:rsidRPr="002E0610" w:rsidRDefault="00171F02" w:rsidP="008B54B4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biotechnologia, chemia, biologia, fizjoterapia, kierunki medyczne, ratownictwo medyczne, inżynieria środowiska, inżynieria genetyczna, farmacja, stomatologia, biochemia, technologia chemiczna, technologia żywności i żywienia człowieka, leśnictwo, psychologia,</w:t>
            </w:r>
            <w:r w:rsidR="008A5C19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 xml:space="preserve"> kierunki politechniczne i inne</w:t>
            </w:r>
          </w:p>
          <w:p w:rsidR="00B7793E" w:rsidRPr="002E0610" w:rsidRDefault="00B7793E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</w:p>
        </w:tc>
      </w:tr>
      <w:tr w:rsidR="00171F02" w:rsidRPr="002E0610" w:rsidTr="00775FE2">
        <w:tc>
          <w:tcPr>
            <w:tcW w:w="6487" w:type="dxa"/>
          </w:tcPr>
          <w:p w:rsidR="00171F02" w:rsidRPr="002E0610" w:rsidRDefault="00B761C6" w:rsidP="008B54B4">
            <w:pPr>
              <w:rPr>
                <w:rFonts w:ascii="Arial" w:eastAsia="Times New Roman" w:hAnsi="Arial" w:cs="Arial"/>
                <w:b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b/>
                <w:sz w:val="26"/>
                <w:szCs w:val="30"/>
                <w:lang w:eastAsia="pl-PL"/>
              </w:rPr>
              <w:lastRenderedPageBreak/>
              <w:t xml:space="preserve">Klasa </w:t>
            </w:r>
            <w:proofErr w:type="spellStart"/>
            <w:r w:rsidRPr="002E0610">
              <w:rPr>
                <w:rFonts w:ascii="Arial" w:eastAsia="Times New Roman" w:hAnsi="Arial" w:cs="Arial"/>
                <w:b/>
                <w:sz w:val="26"/>
                <w:szCs w:val="30"/>
                <w:lang w:eastAsia="pl-PL"/>
              </w:rPr>
              <w:t>medialno</w:t>
            </w:r>
            <w:proofErr w:type="spellEnd"/>
            <w:r w:rsidR="00171F02" w:rsidRPr="002E0610">
              <w:rPr>
                <w:rFonts w:ascii="Arial" w:eastAsia="Times New Roman" w:hAnsi="Arial" w:cs="Arial"/>
                <w:b/>
                <w:sz w:val="26"/>
                <w:szCs w:val="30"/>
                <w:lang w:eastAsia="pl-PL"/>
              </w:rPr>
              <w:t xml:space="preserve"> – prawna (D)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b/>
                <w:sz w:val="26"/>
                <w:szCs w:val="30"/>
                <w:lang w:eastAsia="pl-PL"/>
              </w:rPr>
            </w:pP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Limit miejsc: 28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</w:p>
          <w:p w:rsidR="00171F02" w:rsidRPr="002E0610" w:rsidRDefault="00261337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trzy</w:t>
            </w:r>
            <w:r w:rsidR="00171F02"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 xml:space="preserve"> przedmioty nauczane na poziomie rozszerzonym: język polski, historia,</w:t>
            </w:r>
          </w:p>
          <w:p w:rsidR="005D3064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 xml:space="preserve">trzeci przedmiot do wyboru: język angielski 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lub wiedza o społeczeństwie</w:t>
            </w:r>
          </w:p>
          <w:p w:rsidR="00432F39" w:rsidRPr="002E0610" w:rsidRDefault="00432F39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</w:p>
          <w:p w:rsidR="00432F39" w:rsidRPr="002E0610" w:rsidRDefault="00464E38" w:rsidP="00432F39">
            <w:pPr>
              <w:pStyle w:val="Standard"/>
              <w:jc w:val="both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R</w:t>
            </w:r>
            <w:r w:rsidR="00432F39" w:rsidRPr="002E0610">
              <w:rPr>
                <w:sz w:val="22"/>
                <w:lang w:val="pl-PL"/>
              </w:rPr>
              <w:t xml:space="preserve">ealizowana </w:t>
            </w:r>
            <w:r>
              <w:rPr>
                <w:sz w:val="22"/>
                <w:lang w:val="pl-PL"/>
              </w:rPr>
              <w:t xml:space="preserve">innowacja pedagogiczna : </w:t>
            </w:r>
            <w:r w:rsidRPr="00464E38">
              <w:rPr>
                <w:i/>
                <w:sz w:val="22"/>
                <w:lang w:val="pl-PL"/>
              </w:rPr>
              <w:t>Edukacja medialna</w:t>
            </w:r>
          </w:p>
          <w:p w:rsidR="00171F02" w:rsidRPr="002E0610" w:rsidRDefault="00171F02" w:rsidP="008B54B4">
            <w:pPr>
              <w:rPr>
                <w:sz w:val="18"/>
              </w:rPr>
            </w:pPr>
          </w:p>
        </w:tc>
        <w:tc>
          <w:tcPr>
            <w:tcW w:w="2586" w:type="dxa"/>
          </w:tcPr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język polski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matematyka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historia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wiedza o społeczeństwie</w:t>
            </w:r>
          </w:p>
          <w:p w:rsidR="00171F02" w:rsidRPr="002E0610" w:rsidRDefault="00171F02" w:rsidP="008B54B4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 xml:space="preserve">prawo, psychologia, dziennikarstwo i 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 xml:space="preserve">komunikacja społeczna , edytorstwo, kierunki pedagogiczne, historia administracja, historia sztuki, archeologia, muzeologia filologia 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 xml:space="preserve">polska, kierunki artystyczne, stosunki 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 xml:space="preserve">międzynarodowe, doradztwo i coaching i </w:t>
            </w:r>
          </w:p>
          <w:p w:rsidR="00171F02" w:rsidRPr="002E0610" w:rsidRDefault="008A5C19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inne</w:t>
            </w:r>
          </w:p>
          <w:p w:rsidR="00171F02" w:rsidRPr="002E0610" w:rsidRDefault="00171F02" w:rsidP="008B54B4">
            <w:pPr>
              <w:rPr>
                <w:sz w:val="18"/>
              </w:rPr>
            </w:pPr>
          </w:p>
        </w:tc>
      </w:tr>
      <w:tr w:rsidR="00171F02" w:rsidRPr="002E0610" w:rsidTr="00775FE2">
        <w:tc>
          <w:tcPr>
            <w:tcW w:w="6487" w:type="dxa"/>
          </w:tcPr>
          <w:p w:rsidR="00171F02" w:rsidRPr="002E0610" w:rsidRDefault="00B7793E" w:rsidP="008B54B4">
            <w:pPr>
              <w:rPr>
                <w:rFonts w:ascii="Arial" w:eastAsia="Times New Roman" w:hAnsi="Arial" w:cs="Arial"/>
                <w:b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b/>
                <w:sz w:val="26"/>
                <w:szCs w:val="30"/>
                <w:lang w:eastAsia="pl-PL"/>
              </w:rPr>
              <w:t xml:space="preserve">Klasa </w:t>
            </w:r>
            <w:proofErr w:type="spellStart"/>
            <w:r w:rsidRPr="002E0610">
              <w:rPr>
                <w:rFonts w:ascii="Arial" w:eastAsia="Times New Roman" w:hAnsi="Arial" w:cs="Arial"/>
                <w:b/>
                <w:sz w:val="26"/>
                <w:szCs w:val="30"/>
                <w:lang w:eastAsia="pl-PL"/>
              </w:rPr>
              <w:t>ekonomiczno</w:t>
            </w:r>
            <w:proofErr w:type="spellEnd"/>
            <w:r w:rsidRPr="002E0610">
              <w:rPr>
                <w:rFonts w:ascii="Arial" w:eastAsia="Times New Roman" w:hAnsi="Arial" w:cs="Arial"/>
                <w:b/>
                <w:sz w:val="26"/>
                <w:szCs w:val="30"/>
                <w:lang w:eastAsia="pl-PL"/>
              </w:rPr>
              <w:t xml:space="preserve"> – biznesowa </w:t>
            </w:r>
            <w:r w:rsidR="00171F02" w:rsidRPr="002E0610">
              <w:rPr>
                <w:rFonts w:ascii="Arial" w:eastAsia="Times New Roman" w:hAnsi="Arial" w:cs="Arial"/>
                <w:b/>
                <w:sz w:val="26"/>
                <w:szCs w:val="30"/>
                <w:lang w:eastAsia="pl-PL"/>
              </w:rPr>
              <w:t xml:space="preserve">(E) 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b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b/>
                <w:sz w:val="26"/>
                <w:szCs w:val="30"/>
                <w:lang w:eastAsia="pl-PL"/>
              </w:rPr>
              <w:t>z „Grupą skandynawską”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</w:p>
          <w:p w:rsidR="00171F02" w:rsidRPr="002E0610" w:rsidRDefault="00B7793E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Limit miejsc: 28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</w:p>
          <w:p w:rsidR="00171F02" w:rsidRPr="002E0610" w:rsidRDefault="0078131F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 xml:space="preserve">Dwa </w:t>
            </w:r>
            <w:r w:rsidR="00171F02"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przedmiot</w:t>
            </w: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y nauczane</w:t>
            </w:r>
            <w:r w:rsidR="00171F02"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 xml:space="preserve"> na poziomie rozszerzonym: geografia,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drugi przedmiot do wyboru: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matematyka lub język angielski</w:t>
            </w:r>
          </w:p>
          <w:p w:rsidR="006E09B3" w:rsidRPr="002E0610" w:rsidRDefault="006E09B3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</w:p>
          <w:p w:rsidR="00171F02" w:rsidRPr="00025F3E" w:rsidRDefault="003A2A7D" w:rsidP="00025F3E">
            <w:pPr>
              <w:pStyle w:val="Standard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R</w:t>
            </w:r>
            <w:r w:rsidR="006E09B3" w:rsidRPr="002E0610">
              <w:rPr>
                <w:sz w:val="22"/>
                <w:lang w:val="pl-PL"/>
              </w:rPr>
              <w:t>ealizo</w:t>
            </w:r>
            <w:r w:rsidR="0027013A">
              <w:rPr>
                <w:sz w:val="22"/>
                <w:lang w:val="pl-PL"/>
              </w:rPr>
              <w:t xml:space="preserve">wana innowacja pedagogiczna : </w:t>
            </w:r>
            <w:r w:rsidR="00FA38DA">
              <w:rPr>
                <w:i/>
                <w:sz w:val="22"/>
                <w:lang w:val="pl-PL"/>
              </w:rPr>
              <w:t>Szwecja –</w:t>
            </w:r>
            <w:bookmarkStart w:id="0" w:name="_GoBack"/>
            <w:bookmarkEnd w:id="0"/>
            <w:r w:rsidR="006E09B3" w:rsidRPr="0027013A">
              <w:rPr>
                <w:i/>
                <w:sz w:val="22"/>
                <w:lang w:val="pl-PL"/>
              </w:rPr>
              <w:t xml:space="preserve">kraj bliski Polakom-  wprowadzenie </w:t>
            </w:r>
            <w:proofErr w:type="spellStart"/>
            <w:r w:rsidR="006E09B3" w:rsidRPr="0027013A">
              <w:rPr>
                <w:bCs/>
                <w:i/>
                <w:color w:val="000000"/>
                <w:sz w:val="22"/>
                <w:lang w:val="pl-PL"/>
              </w:rPr>
              <w:t>realioznawstwa</w:t>
            </w:r>
            <w:proofErr w:type="spellEnd"/>
            <w:r w:rsidR="006E09B3" w:rsidRPr="0027013A">
              <w:rPr>
                <w:bCs/>
                <w:i/>
                <w:color w:val="000000"/>
                <w:sz w:val="22"/>
                <w:lang w:val="pl-PL"/>
              </w:rPr>
              <w:t xml:space="preserve"> szwedzkiego</w:t>
            </w:r>
            <w:r w:rsidR="00F76E49">
              <w:rPr>
                <w:bCs/>
                <w:i/>
                <w:color w:val="000000"/>
                <w:sz w:val="22"/>
                <w:lang w:val="pl-PL"/>
              </w:rPr>
              <w:t xml:space="preserve"> i elementów języka szwedzkiego</w:t>
            </w:r>
          </w:p>
        </w:tc>
        <w:tc>
          <w:tcPr>
            <w:tcW w:w="2586" w:type="dxa"/>
          </w:tcPr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język polski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matematyka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geografia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język obcy-najwyższa ocena</w:t>
            </w:r>
          </w:p>
        </w:tc>
        <w:tc>
          <w:tcPr>
            <w:tcW w:w="6804" w:type="dxa"/>
          </w:tcPr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 xml:space="preserve">Kierunki ekonomiczne, finanse, bankowość, rachunkowość, stosunki 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 xml:space="preserve">międzynarodowe, gospodarowanie 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 w:rsidRPr="002E0610"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 xml:space="preserve">nieruchomościami, analityka gospodarcza, turystyka, hotelarstwo, </w:t>
            </w:r>
          </w:p>
          <w:p w:rsidR="00171F02" w:rsidRPr="002E0610" w:rsidRDefault="008A5C19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30"/>
                <w:lang w:eastAsia="pl-PL"/>
              </w:rPr>
              <w:t>kierunki politechniczne i inne</w:t>
            </w:r>
          </w:p>
          <w:p w:rsidR="00171F02" w:rsidRPr="002E0610" w:rsidRDefault="00171F02" w:rsidP="008B54B4">
            <w:pPr>
              <w:rPr>
                <w:rFonts w:ascii="Arial" w:eastAsia="Times New Roman" w:hAnsi="Arial" w:cs="Arial"/>
                <w:sz w:val="26"/>
                <w:szCs w:val="30"/>
                <w:lang w:eastAsia="pl-PL"/>
              </w:rPr>
            </w:pPr>
          </w:p>
        </w:tc>
      </w:tr>
    </w:tbl>
    <w:p w:rsidR="00A0450E" w:rsidRPr="002E0610" w:rsidRDefault="00A0450E">
      <w:pPr>
        <w:rPr>
          <w:sz w:val="18"/>
        </w:rPr>
      </w:pPr>
    </w:p>
    <w:sectPr w:rsidR="00A0450E" w:rsidRPr="002E0610" w:rsidSect="003A30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22"/>
    <w:rsid w:val="00025F3E"/>
    <w:rsid w:val="00066603"/>
    <w:rsid w:val="000759CC"/>
    <w:rsid w:val="000B501A"/>
    <w:rsid w:val="00171F02"/>
    <w:rsid w:val="001A740D"/>
    <w:rsid w:val="001D6418"/>
    <w:rsid w:val="002560D5"/>
    <w:rsid w:val="00261337"/>
    <w:rsid w:val="0027013A"/>
    <w:rsid w:val="002834CF"/>
    <w:rsid w:val="002A5BA7"/>
    <w:rsid w:val="002E0610"/>
    <w:rsid w:val="00301F41"/>
    <w:rsid w:val="003A2A7D"/>
    <w:rsid w:val="003B0CDF"/>
    <w:rsid w:val="00432F39"/>
    <w:rsid w:val="00432F3D"/>
    <w:rsid w:val="00464E38"/>
    <w:rsid w:val="005D3064"/>
    <w:rsid w:val="00627C9C"/>
    <w:rsid w:val="006E09B3"/>
    <w:rsid w:val="00775FE2"/>
    <w:rsid w:val="0078131F"/>
    <w:rsid w:val="008A5C19"/>
    <w:rsid w:val="008B3621"/>
    <w:rsid w:val="00964C05"/>
    <w:rsid w:val="00A0450E"/>
    <w:rsid w:val="00A22EDD"/>
    <w:rsid w:val="00A259DD"/>
    <w:rsid w:val="00A26C61"/>
    <w:rsid w:val="00A511DF"/>
    <w:rsid w:val="00AA5CFC"/>
    <w:rsid w:val="00AC0D4A"/>
    <w:rsid w:val="00B2621C"/>
    <w:rsid w:val="00B60510"/>
    <w:rsid w:val="00B761C6"/>
    <w:rsid w:val="00B7793E"/>
    <w:rsid w:val="00B94436"/>
    <w:rsid w:val="00BC0C22"/>
    <w:rsid w:val="00BE4C9A"/>
    <w:rsid w:val="00DB7266"/>
    <w:rsid w:val="00DC36F9"/>
    <w:rsid w:val="00DE20E7"/>
    <w:rsid w:val="00E0648D"/>
    <w:rsid w:val="00F375AC"/>
    <w:rsid w:val="00F76E49"/>
    <w:rsid w:val="00FA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DD93"/>
  <w15:chartTrackingRefBased/>
  <w15:docId w15:val="{9E13A2B7-B243-459F-AE6A-57ED3E49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01F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Jaworska</dc:creator>
  <cp:keywords/>
  <dc:description/>
  <cp:lastModifiedBy>Ewa Jaworska</cp:lastModifiedBy>
  <cp:revision>49</cp:revision>
  <cp:lastPrinted>2018-02-28T10:45:00Z</cp:lastPrinted>
  <dcterms:created xsi:type="dcterms:W3CDTF">2018-02-28T07:04:00Z</dcterms:created>
  <dcterms:modified xsi:type="dcterms:W3CDTF">2018-02-28T11:35:00Z</dcterms:modified>
</cp:coreProperties>
</file>